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XSpec="right" w:tblpY="-8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850DD6" w:rsidTr="00A06F76">
        <w:tc>
          <w:tcPr>
            <w:tcW w:w="4361" w:type="dxa"/>
          </w:tcPr>
          <w:p w:rsidR="009C2B4F" w:rsidRPr="00FD1033" w:rsidRDefault="00BF05DF" w:rsidP="009C2B4F">
            <w:pPr>
              <w:ind w:left="11057" w:hanging="110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7</w:t>
            </w:r>
          </w:p>
          <w:p w:rsidR="009C2B4F" w:rsidRDefault="009C2B4F" w:rsidP="009C2B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Проекту решения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депутатовУсть-Абаканского районаРеспублики Хакасия</w:t>
            </w:r>
          </w:p>
          <w:p w:rsidR="009C2B4F" w:rsidRPr="00CF3B3E" w:rsidRDefault="009C2B4F" w:rsidP="009C2B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3B3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Совета депутатов Усть-Абаканскогорайона Республики Хакасия от 25.12.2018 № 68 «Об утверждении Стратегии  социально-экономического развития Усть-Абаканского района до 2030 года»</w:t>
            </w:r>
          </w:p>
          <w:p w:rsidR="00C44182" w:rsidRDefault="00C44182" w:rsidP="00C441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«19»  июня 2023 № 37</w:t>
            </w:r>
          </w:p>
          <w:p w:rsidR="00850DD6" w:rsidRPr="003D5A81" w:rsidRDefault="00850DD6" w:rsidP="007048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4856" w:rsidTr="00A06F76">
        <w:tc>
          <w:tcPr>
            <w:tcW w:w="4361" w:type="dxa"/>
          </w:tcPr>
          <w:p w:rsidR="00704856" w:rsidRPr="003D5A81" w:rsidRDefault="00266536" w:rsidP="00704856">
            <w:pPr>
              <w:ind w:firstLine="1020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D5A8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85065" w:rsidRPr="003D5A8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4 </w:t>
            </w:r>
            <w:r w:rsidR="00704856" w:rsidRPr="003D5A81">
              <w:rPr>
                <w:rFonts w:ascii="Times New Roman" w:hAnsi="Times New Roman" w:cs="Times New Roman"/>
                <w:sz w:val="26"/>
                <w:szCs w:val="26"/>
              </w:rPr>
              <w:t xml:space="preserve">к Стратегии социально-экономического             развития Усть-Абаканского района до 2030                                              </w:t>
            </w:r>
          </w:p>
        </w:tc>
      </w:tr>
    </w:tbl>
    <w:p w:rsidR="00704856" w:rsidRDefault="00704856" w:rsidP="008C67EF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6"/>
          <w:szCs w:val="26"/>
        </w:rPr>
      </w:pPr>
    </w:p>
    <w:p w:rsidR="00704856" w:rsidRDefault="00704856" w:rsidP="007048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04856" w:rsidRDefault="00704856" w:rsidP="007048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04856" w:rsidRDefault="00704856" w:rsidP="00704856">
      <w:pPr>
        <w:jc w:val="right"/>
      </w:pPr>
    </w:p>
    <w:p w:rsidR="00704856" w:rsidRDefault="00704856" w:rsidP="00704856">
      <w:pPr>
        <w:jc w:val="right"/>
      </w:pPr>
    </w:p>
    <w:p w:rsidR="00704856" w:rsidRDefault="00704856" w:rsidP="00704856">
      <w:pPr>
        <w:jc w:val="right"/>
      </w:pPr>
    </w:p>
    <w:p w:rsidR="00704856" w:rsidRDefault="00704856" w:rsidP="00704856">
      <w:pPr>
        <w:jc w:val="right"/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6D9">
        <w:rPr>
          <w:rFonts w:ascii="Times New Roman" w:hAnsi="Times New Roman" w:cs="Times New Roman"/>
          <w:b/>
          <w:sz w:val="28"/>
          <w:szCs w:val="28"/>
        </w:rPr>
        <w:t>Показа</w:t>
      </w:r>
      <w:r>
        <w:rPr>
          <w:rFonts w:ascii="Times New Roman" w:hAnsi="Times New Roman" w:cs="Times New Roman"/>
          <w:b/>
          <w:sz w:val="28"/>
          <w:szCs w:val="28"/>
        </w:rPr>
        <w:t>тели</w:t>
      </w:r>
      <w:r w:rsidRPr="00C326D9">
        <w:rPr>
          <w:rFonts w:ascii="Times New Roman" w:hAnsi="Times New Roman" w:cs="Times New Roman"/>
          <w:b/>
          <w:sz w:val="28"/>
          <w:szCs w:val="28"/>
        </w:rPr>
        <w:t xml:space="preserve"> достижения целей и задач социально-экономического развития </w:t>
      </w:r>
    </w:p>
    <w:p w:rsidR="00704856" w:rsidRPr="00C326D9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6D9">
        <w:rPr>
          <w:rFonts w:ascii="Times New Roman" w:hAnsi="Times New Roman" w:cs="Times New Roman"/>
          <w:b/>
          <w:sz w:val="28"/>
          <w:szCs w:val="28"/>
        </w:rPr>
        <w:t>Усть-Абаканского района</w:t>
      </w:r>
    </w:p>
    <w:p w:rsidR="00704856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6D9">
        <w:rPr>
          <w:rFonts w:ascii="Times New Roman" w:hAnsi="Times New Roman" w:cs="Times New Roman"/>
          <w:b/>
          <w:sz w:val="28"/>
          <w:szCs w:val="28"/>
        </w:rPr>
        <w:t>(контрольные индикаторы)</w:t>
      </w:r>
    </w:p>
    <w:p w:rsidR="00704856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8B9" w:rsidRDefault="006648B9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64" w:type="dxa"/>
        <w:tblLayout w:type="fixed"/>
        <w:tblLook w:val="04A0"/>
      </w:tblPr>
      <w:tblGrid>
        <w:gridCol w:w="2518"/>
        <w:gridCol w:w="4111"/>
        <w:gridCol w:w="1281"/>
        <w:gridCol w:w="1134"/>
        <w:gridCol w:w="1276"/>
        <w:gridCol w:w="1134"/>
        <w:gridCol w:w="1276"/>
        <w:gridCol w:w="1417"/>
        <w:gridCol w:w="1417"/>
      </w:tblGrid>
      <w:tr w:rsidR="002A1F43" w:rsidRPr="00C62D8F" w:rsidTr="00911929">
        <w:tc>
          <w:tcPr>
            <w:tcW w:w="2518" w:type="dxa"/>
            <w:vMerge w:val="restart"/>
            <w:shd w:val="clear" w:color="auto" w:fill="auto"/>
          </w:tcPr>
          <w:p w:rsidR="002A1F43" w:rsidRPr="00C62D8F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2A1F43" w:rsidRPr="00C62D8F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2A1F43" w:rsidRPr="00C62D8F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654" w:type="dxa"/>
            <w:gridSpan w:val="6"/>
            <w:tcBorders>
              <w:right w:val="single" w:sz="4" w:space="0" w:color="auto"/>
            </w:tcBorders>
          </w:tcPr>
          <w:p w:rsidR="002A1F43" w:rsidRPr="00C62D8F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контрольного индикатора</w:t>
            </w:r>
          </w:p>
        </w:tc>
      </w:tr>
      <w:tr w:rsidR="00CF2292" w:rsidRPr="00C62D8F" w:rsidTr="000356B1">
        <w:trPr>
          <w:trHeight w:val="794"/>
        </w:trPr>
        <w:tc>
          <w:tcPr>
            <w:tcW w:w="2518" w:type="dxa"/>
            <w:vMerge/>
            <w:shd w:val="clear" w:color="auto" w:fill="auto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2017 г.</w:t>
            </w:r>
          </w:p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2020г.</w:t>
            </w:r>
          </w:p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2021г.</w:t>
            </w:r>
          </w:p>
          <w:p w:rsidR="00CF2292" w:rsidRPr="00C62D8F" w:rsidRDefault="00CF2292" w:rsidP="00405F38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2022г.</w:t>
            </w:r>
          </w:p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CF2292" w:rsidP="00CF2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2024г.</w:t>
            </w:r>
          </w:p>
          <w:p w:rsidR="00CF2292" w:rsidRPr="00C62D8F" w:rsidRDefault="00CF2292" w:rsidP="00CF2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(прогноз)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(прогноз)</w:t>
            </w:r>
          </w:p>
        </w:tc>
      </w:tr>
      <w:tr w:rsidR="00CF2292" w:rsidRPr="00C62D8F" w:rsidTr="000356B1">
        <w:trPr>
          <w:trHeight w:val="347"/>
        </w:trPr>
        <w:tc>
          <w:tcPr>
            <w:tcW w:w="12730" w:type="dxa"/>
            <w:gridSpan w:val="7"/>
            <w:tcBorders>
              <w:right w:val="single" w:sz="4" w:space="0" w:color="auto"/>
            </w:tcBorders>
            <w:shd w:val="clear" w:color="auto" w:fill="FFFFFF" w:themeFill="background1"/>
          </w:tcPr>
          <w:p w:rsidR="00CF2292" w:rsidRPr="00C62D8F" w:rsidRDefault="00CF2292" w:rsidP="00840856">
            <w:pPr>
              <w:pStyle w:val="a3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экономического потенциала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292" w:rsidRPr="00C62D8F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агропромышленного комплекса</w:t>
            </w: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Продукция сельского хозяйства в хозяйствах всех категорий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2081,5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1919,9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1916,9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AA513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2165,9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8B111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2404,1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8B111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2692,6</w:t>
            </w:r>
          </w:p>
        </w:tc>
      </w:tr>
      <w:tr w:rsidR="00CF2292" w:rsidRPr="00362423" w:rsidTr="000356B1">
        <w:tc>
          <w:tcPr>
            <w:tcW w:w="2518" w:type="dxa"/>
            <w:vMerge/>
            <w:shd w:val="clear" w:color="auto" w:fill="auto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362423" w:rsidRDefault="0091192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423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ростапроизводствапродукции сельского хозяйства, в хозяйствах </w:t>
            </w:r>
            <w:r w:rsidRPr="003624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всех категорий, в сопоставимых ценахк базовому периоду </w:t>
            </w:r>
            <w:r w:rsidR="00CF2292" w:rsidRPr="00362423">
              <w:rPr>
                <w:rFonts w:ascii="Times New Roman" w:hAnsi="Times New Roman" w:cs="Times New Roman"/>
                <w:sz w:val="24"/>
                <w:szCs w:val="24"/>
              </w:rPr>
              <w:t>2017 года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362423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362423" w:rsidRDefault="0000044B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362423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23"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362423" w:rsidRDefault="00CF2292" w:rsidP="00792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23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362423" w:rsidRDefault="007D439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23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362423" w:rsidRDefault="007D439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23"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362423" w:rsidRDefault="007D439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23">
              <w:rPr>
                <w:rFonts w:ascii="Times New Roman" w:hAnsi="Times New Roman" w:cs="Times New Roman"/>
                <w:sz w:val="24"/>
                <w:szCs w:val="24"/>
              </w:rPr>
              <w:t>129,4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9222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9222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9222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9222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Продукция сельского хозяйства в расчете на душу населения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AA513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22B9" w:rsidRPr="00C62D8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51,</w:t>
            </w:r>
            <w:r w:rsidR="009222B9" w:rsidRPr="00C62D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9222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CF2292" w:rsidRPr="00C62D8F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Благоприятные условия  для инвестирования и ведения  бизнеса</w:t>
            </w: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541,9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AA5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1408,7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AA513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809,3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12203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CF2292" w:rsidRPr="00C62D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 капитал в расчете на одного жителя, за исключением бюджетных средств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7D639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7A00A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9222B9" w:rsidP="00122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1220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12203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CF2292" w:rsidRPr="00C62D8F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Прирост объема промышленного производства</w:t>
            </w: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1B5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1719,7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2848,6</w:t>
            </w:r>
          </w:p>
        </w:tc>
        <w:tc>
          <w:tcPr>
            <w:tcW w:w="1134" w:type="dxa"/>
            <w:shd w:val="clear" w:color="auto" w:fill="auto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3171,5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7A00A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3851,1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6A73A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3807,0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025260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4116,9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 в расчете на душу населения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134" w:type="dxa"/>
            <w:shd w:val="clear" w:color="auto" w:fill="auto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292" w:rsidRPr="00C62D8F" w:rsidRDefault="00CF2292" w:rsidP="00814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7A00A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6A73A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025260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F2292" w:rsidRPr="00C62D8F" w:rsidRDefault="00CF2292" w:rsidP="00911929">
            <w:pPr>
              <w:ind w:left="-108" w:right="-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F2292" w:rsidRPr="00C62D8F" w:rsidRDefault="00CF2292" w:rsidP="00911929">
            <w:pPr>
              <w:ind w:left="-108" w:right="-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122,</w:t>
            </w:r>
            <w:r w:rsidR="00025260" w:rsidRPr="00C62D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F2292" w:rsidRPr="00C62D8F" w:rsidRDefault="00025260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025260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025260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CF2292" w:rsidRPr="00C62D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CF2292" w:rsidP="0002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5260" w:rsidRPr="00C62D8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F2292" w:rsidRPr="00C62D8F" w:rsidTr="000356B1">
        <w:trPr>
          <w:trHeight w:val="1116"/>
        </w:trPr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Развитие деловой активности и предпринимательства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 и среднего предпринимательства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единиц на 10 тыс. человек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7A00A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7A00A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7A00A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230E6A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CF2292" w:rsidRPr="00C62D8F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Улучшение ситуации на рынке труда и повышение  экономической активности населения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7A0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230E6A" w:rsidP="007A0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AC175A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AC175A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Коэффициент напряженности на рынке труда (</w:t>
            </w:r>
            <w:r w:rsidRPr="00C62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нагрузка не занятого трудовой деятельностью населения </w:t>
            </w:r>
            <w:r w:rsidRPr="00C62D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одну заявленную вакансию</w:t>
            </w: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на одну вакансию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2D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5212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230E6A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025260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025260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F2292" w:rsidRPr="00C62D8F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Рост доходов населения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 работников организаций (без субъектов малого предпринимательства)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26,966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36,124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39,002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A11908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  <w:r w:rsidR="00230E6A" w:rsidRPr="00C62D8F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025260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50,037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C8177F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56,221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Темп роста (снижение) среднемесячной начисленной заработной платы к уровню 2017 года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301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010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133,9</w:t>
            </w:r>
          </w:p>
        </w:tc>
        <w:tc>
          <w:tcPr>
            <w:tcW w:w="1134" w:type="dxa"/>
            <w:shd w:val="clear" w:color="auto" w:fill="auto"/>
          </w:tcPr>
          <w:p w:rsidR="00CF2292" w:rsidRPr="00C62D8F" w:rsidRDefault="00CF2292" w:rsidP="0023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292" w:rsidRPr="00C62D8F" w:rsidRDefault="00CF2292" w:rsidP="0023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230E6A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165,1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025260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185,5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C8177F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CF2292" w:rsidRPr="00C62D8F" w:rsidTr="000356B1">
        <w:tc>
          <w:tcPr>
            <w:tcW w:w="1556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2. Формирование благоприятной социальной среды</w:t>
            </w:r>
          </w:p>
        </w:tc>
      </w:tr>
      <w:tr w:rsidR="00CF2292" w:rsidRPr="00C62D8F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Снижение темпов сокращения численности постоянного населения</w:t>
            </w: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численности населения Усть-Абаканского района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41,760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41,352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41,123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230E6A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9222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9222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Темп роста (снижение) по Стратегии к 2017г.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1A0B1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B962B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B962B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CF2292" w:rsidRPr="00C62D8F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медицинской помощи и эффективности предоставления медицинских услуг</w:t>
            </w: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врачами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на 10 000 тыс.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4" w:type="dxa"/>
            <w:shd w:val="clear" w:color="auto" w:fill="auto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1A0B1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DE7320" w:rsidRPr="00C62D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DE7320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средним медицинским персоналом</w:t>
            </w:r>
          </w:p>
        </w:tc>
        <w:tc>
          <w:tcPr>
            <w:tcW w:w="1281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1A0B13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DE7320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DE7320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CF2292" w:rsidRPr="00C62D8F" w:rsidTr="000356B1">
        <w:trPr>
          <w:trHeight w:val="1104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Наличие условий для получения качественного и доступного образования</w:t>
            </w: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1-6 лет, получающих дошкольную образовательную услугу в общей численности детей в возрасте 1-6 лет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70,63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2F06A3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76,04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2F06A3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75,93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2F06A3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75,93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2F06A3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организаций,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AC4047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AC4047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AC4047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2F06A3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CF2292" w:rsidRPr="00C62D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</w:t>
            </w:r>
            <w:r w:rsidRPr="00C62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общеобразовательных учреждениях, занимающихся во вторую смену, в общей численности обучающихся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134" w:type="dxa"/>
            <w:shd w:val="clear" w:color="auto" w:fill="auto"/>
          </w:tcPr>
          <w:p w:rsidR="00CF2292" w:rsidRPr="00C62D8F" w:rsidRDefault="002F06A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2F06A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2F06A3" w:rsidP="002F0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2F06A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CF2292" w:rsidRPr="00C62D8F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Саморазвитие и самореализация молодежи</w:t>
            </w: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 занимающегося физической культурой и спортом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134" w:type="dxa"/>
            <w:shd w:val="clear" w:color="auto" w:fill="auto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292" w:rsidRPr="00C62D8F" w:rsidRDefault="008A362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49,79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8A362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8A362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8A362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Доля подростков и молодежи, включенных в общественно-полезную деятельность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1A0B13" w:rsidRPr="00C62D8F" w:rsidRDefault="001A0B1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2A1F4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CF2292" w:rsidRPr="00C62D8F" w:rsidTr="000356B1">
        <w:tc>
          <w:tcPr>
            <w:tcW w:w="1556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3. Повышение качества среды проживания</w:t>
            </w:r>
          </w:p>
        </w:tc>
      </w:tr>
      <w:tr w:rsidR="00CF2292" w:rsidRPr="00C62D8F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Модернизация и развитие коммунальной инфраструктуры</w:t>
            </w: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тыс.м.кв.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878,7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1010,6</w:t>
            </w:r>
          </w:p>
        </w:tc>
        <w:tc>
          <w:tcPr>
            <w:tcW w:w="1134" w:type="dxa"/>
            <w:shd w:val="clear" w:color="auto" w:fill="auto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1088,7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1A0B1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1141,</w:t>
            </w:r>
            <w:r w:rsidR="00564BEE" w:rsidRPr="00C62D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B0418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1257,5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B0418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1605,5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Ввод в действие жилой площади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Тыс.кв.м.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45,56</w:t>
            </w:r>
          </w:p>
        </w:tc>
        <w:tc>
          <w:tcPr>
            <w:tcW w:w="1134" w:type="dxa"/>
            <w:shd w:val="clear" w:color="auto" w:fill="auto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78,</w:t>
            </w:r>
            <w:r w:rsidR="000676F1" w:rsidRPr="00C62D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0676F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665011" w:rsidRPr="00C62D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B0418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B0418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приходящихся на одного жителя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21,06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24,45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  <w:r w:rsidR="00665011" w:rsidRPr="00C62D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1A0B13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66501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66501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водопроводом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21144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F2633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817AF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  <w:r w:rsidR="00836F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942DC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  <w:r w:rsidR="00836F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отоплением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21144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F2633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817AF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  <w:r w:rsidR="00836F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942DC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  <w:r w:rsidR="00836F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горячим водоснабжением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21144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F2633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817AF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942DC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  <w:r w:rsidR="00290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2292" w:rsidRPr="00C62D8F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водоотведением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5352BB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2BB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21144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F2633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817AF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  <w:r w:rsidR="00836F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942DC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  <w:r w:rsidR="00836F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2292" w:rsidRPr="00C62D8F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Рост протяженности автомобильных дорог общего пользования с твердым покрытием</w:t>
            </w: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 нормативным требованиям, в общей протяженности автомобильных дорог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тыс. 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5352BB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2BB">
              <w:rPr>
                <w:rFonts w:ascii="Times New Roman" w:hAnsi="Times New Roman" w:cs="Times New Roman"/>
                <w:sz w:val="24"/>
                <w:szCs w:val="24"/>
              </w:rPr>
              <w:t>50,04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21144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21144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C21144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942DC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75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942DC1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F2292" w:rsidRPr="00BD5D54" w:rsidTr="000356B1">
        <w:tc>
          <w:tcPr>
            <w:tcW w:w="2518" w:type="dxa"/>
            <w:vMerge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F2292" w:rsidRPr="00C62D8F" w:rsidRDefault="00CF2292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5352BB" w:rsidRDefault="009C758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2BB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2292" w:rsidRPr="00C62D8F" w:rsidRDefault="00CF2292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2292" w:rsidRPr="00C62D8F" w:rsidRDefault="00CF2292" w:rsidP="00942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42DC1" w:rsidRPr="00C62D8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C62D8F" w:rsidRDefault="00AC4047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2292" w:rsidRPr="00C62D8F" w:rsidRDefault="00CF2292" w:rsidP="00D4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D42FD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bookmarkStart w:id="0" w:name="_GoBack"/>
            <w:bookmarkEnd w:id="0"/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2292" w:rsidRPr="000356B1" w:rsidRDefault="00CF2292" w:rsidP="00942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42DC1" w:rsidRPr="00C62D8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:rsidR="00704856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359" w:rsidRDefault="004E5359"/>
    <w:sectPr w:rsidR="004E5359" w:rsidSect="007048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E29FB"/>
    <w:multiLevelType w:val="hybridMultilevel"/>
    <w:tmpl w:val="1BB6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20E34"/>
    <w:multiLevelType w:val="hybridMultilevel"/>
    <w:tmpl w:val="1EC4A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4856"/>
    <w:rsid w:val="0000044B"/>
    <w:rsid w:val="000006F0"/>
    <w:rsid w:val="00013FF4"/>
    <w:rsid w:val="00016EEB"/>
    <w:rsid w:val="00025260"/>
    <w:rsid w:val="000356B1"/>
    <w:rsid w:val="00043EC7"/>
    <w:rsid w:val="00057A7D"/>
    <w:rsid w:val="000676F1"/>
    <w:rsid w:val="000714A1"/>
    <w:rsid w:val="0007518F"/>
    <w:rsid w:val="00092644"/>
    <w:rsid w:val="000957C4"/>
    <w:rsid w:val="000A2D49"/>
    <w:rsid w:val="000D1D5B"/>
    <w:rsid w:val="000F6CFD"/>
    <w:rsid w:val="00107E74"/>
    <w:rsid w:val="00116373"/>
    <w:rsid w:val="00122031"/>
    <w:rsid w:val="00126F1E"/>
    <w:rsid w:val="0014230A"/>
    <w:rsid w:val="00152699"/>
    <w:rsid w:val="00154D8D"/>
    <w:rsid w:val="001A02DA"/>
    <w:rsid w:val="001A0B13"/>
    <w:rsid w:val="001B59C8"/>
    <w:rsid w:val="001C31ED"/>
    <w:rsid w:val="001D4454"/>
    <w:rsid w:val="001F3928"/>
    <w:rsid w:val="00211E4F"/>
    <w:rsid w:val="00213E0B"/>
    <w:rsid w:val="00230E6A"/>
    <w:rsid w:val="002361E8"/>
    <w:rsid w:val="002440DD"/>
    <w:rsid w:val="002505B7"/>
    <w:rsid w:val="00266536"/>
    <w:rsid w:val="002836CD"/>
    <w:rsid w:val="00290C2F"/>
    <w:rsid w:val="002929E9"/>
    <w:rsid w:val="002A1F43"/>
    <w:rsid w:val="002A3E92"/>
    <w:rsid w:val="002B4F53"/>
    <w:rsid w:val="002E5019"/>
    <w:rsid w:val="002F06A3"/>
    <w:rsid w:val="00301063"/>
    <w:rsid w:val="0031075C"/>
    <w:rsid w:val="003112C0"/>
    <w:rsid w:val="00362423"/>
    <w:rsid w:val="00385065"/>
    <w:rsid w:val="003D2C3A"/>
    <w:rsid w:val="003D5A81"/>
    <w:rsid w:val="003E2524"/>
    <w:rsid w:val="003F1335"/>
    <w:rsid w:val="00405F38"/>
    <w:rsid w:val="004360F5"/>
    <w:rsid w:val="00446580"/>
    <w:rsid w:val="0046418D"/>
    <w:rsid w:val="004A035D"/>
    <w:rsid w:val="004A2FE7"/>
    <w:rsid w:val="004B29F6"/>
    <w:rsid w:val="004E5359"/>
    <w:rsid w:val="00524F61"/>
    <w:rsid w:val="005307A4"/>
    <w:rsid w:val="005352BB"/>
    <w:rsid w:val="00561BF3"/>
    <w:rsid w:val="00564BEE"/>
    <w:rsid w:val="0059393A"/>
    <w:rsid w:val="00597B01"/>
    <w:rsid w:val="005B0F6A"/>
    <w:rsid w:val="005C03EF"/>
    <w:rsid w:val="005C1FA0"/>
    <w:rsid w:val="005D1D95"/>
    <w:rsid w:val="005F14CB"/>
    <w:rsid w:val="00600CB4"/>
    <w:rsid w:val="0063521E"/>
    <w:rsid w:val="0064165D"/>
    <w:rsid w:val="006648B9"/>
    <w:rsid w:val="00665011"/>
    <w:rsid w:val="006900A0"/>
    <w:rsid w:val="0069272C"/>
    <w:rsid w:val="006A73A3"/>
    <w:rsid w:val="006C2BC7"/>
    <w:rsid w:val="006D5450"/>
    <w:rsid w:val="006E266B"/>
    <w:rsid w:val="006E5EE2"/>
    <w:rsid w:val="006E7443"/>
    <w:rsid w:val="007047FA"/>
    <w:rsid w:val="00704856"/>
    <w:rsid w:val="007673F3"/>
    <w:rsid w:val="00781267"/>
    <w:rsid w:val="00792832"/>
    <w:rsid w:val="007A00A9"/>
    <w:rsid w:val="007A4C52"/>
    <w:rsid w:val="007D4393"/>
    <w:rsid w:val="007D639E"/>
    <w:rsid w:val="00814893"/>
    <w:rsid w:val="00817AF1"/>
    <w:rsid w:val="00822D46"/>
    <w:rsid w:val="00824F89"/>
    <w:rsid w:val="00836F2B"/>
    <w:rsid w:val="00840856"/>
    <w:rsid w:val="00850DD6"/>
    <w:rsid w:val="008A3623"/>
    <w:rsid w:val="008A51BA"/>
    <w:rsid w:val="008A7B9C"/>
    <w:rsid w:val="008B1111"/>
    <w:rsid w:val="008C67EF"/>
    <w:rsid w:val="008D4498"/>
    <w:rsid w:val="008F06B4"/>
    <w:rsid w:val="0091186E"/>
    <w:rsid w:val="00911929"/>
    <w:rsid w:val="009222B9"/>
    <w:rsid w:val="00942DC1"/>
    <w:rsid w:val="00971E17"/>
    <w:rsid w:val="00983EEE"/>
    <w:rsid w:val="00994984"/>
    <w:rsid w:val="009B3FFD"/>
    <w:rsid w:val="009C1197"/>
    <w:rsid w:val="009C2B4F"/>
    <w:rsid w:val="009C501D"/>
    <w:rsid w:val="009C758E"/>
    <w:rsid w:val="009E26B6"/>
    <w:rsid w:val="009E49CD"/>
    <w:rsid w:val="009E4CB1"/>
    <w:rsid w:val="009E5672"/>
    <w:rsid w:val="00A06F76"/>
    <w:rsid w:val="00A11908"/>
    <w:rsid w:val="00A37BB0"/>
    <w:rsid w:val="00A44908"/>
    <w:rsid w:val="00A949C4"/>
    <w:rsid w:val="00AA202B"/>
    <w:rsid w:val="00AA5131"/>
    <w:rsid w:val="00AA7D75"/>
    <w:rsid w:val="00AC175A"/>
    <w:rsid w:val="00AC4047"/>
    <w:rsid w:val="00B04182"/>
    <w:rsid w:val="00B0731D"/>
    <w:rsid w:val="00B15110"/>
    <w:rsid w:val="00B51EAA"/>
    <w:rsid w:val="00B55793"/>
    <w:rsid w:val="00B81BA4"/>
    <w:rsid w:val="00B8299A"/>
    <w:rsid w:val="00B962BD"/>
    <w:rsid w:val="00BB5056"/>
    <w:rsid w:val="00BC4C2A"/>
    <w:rsid w:val="00BD100C"/>
    <w:rsid w:val="00BF05DF"/>
    <w:rsid w:val="00C14233"/>
    <w:rsid w:val="00C1794A"/>
    <w:rsid w:val="00C21144"/>
    <w:rsid w:val="00C44182"/>
    <w:rsid w:val="00C4699F"/>
    <w:rsid w:val="00C5212D"/>
    <w:rsid w:val="00C62D8F"/>
    <w:rsid w:val="00C8177F"/>
    <w:rsid w:val="00CB0102"/>
    <w:rsid w:val="00CC1E71"/>
    <w:rsid w:val="00CC698C"/>
    <w:rsid w:val="00CE5DF4"/>
    <w:rsid w:val="00CF2292"/>
    <w:rsid w:val="00CF55F8"/>
    <w:rsid w:val="00D023F7"/>
    <w:rsid w:val="00D40013"/>
    <w:rsid w:val="00D42FDD"/>
    <w:rsid w:val="00D62C1B"/>
    <w:rsid w:val="00DC0803"/>
    <w:rsid w:val="00DC4E67"/>
    <w:rsid w:val="00DC5D4B"/>
    <w:rsid w:val="00DE1C95"/>
    <w:rsid w:val="00DE7320"/>
    <w:rsid w:val="00DF0690"/>
    <w:rsid w:val="00DF2332"/>
    <w:rsid w:val="00DF5DE9"/>
    <w:rsid w:val="00E23571"/>
    <w:rsid w:val="00E31AE7"/>
    <w:rsid w:val="00E551EE"/>
    <w:rsid w:val="00E576D0"/>
    <w:rsid w:val="00EA4297"/>
    <w:rsid w:val="00EA7A6D"/>
    <w:rsid w:val="00EC3A92"/>
    <w:rsid w:val="00F0541B"/>
    <w:rsid w:val="00F061FF"/>
    <w:rsid w:val="00F26331"/>
    <w:rsid w:val="00F37EFF"/>
    <w:rsid w:val="00F52309"/>
    <w:rsid w:val="00F5457E"/>
    <w:rsid w:val="00F5669F"/>
    <w:rsid w:val="00F73DDA"/>
    <w:rsid w:val="00F802B3"/>
    <w:rsid w:val="00F8701F"/>
    <w:rsid w:val="00FF1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856"/>
    <w:pPr>
      <w:spacing w:after="120" w:line="240" w:lineRule="auto"/>
      <w:ind w:left="720" w:firstLine="709"/>
      <w:contextualSpacing/>
      <w:jc w:val="both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704856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4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115</cp:revision>
  <cp:lastPrinted>2023-05-25T04:30:00Z</cp:lastPrinted>
  <dcterms:created xsi:type="dcterms:W3CDTF">2021-06-02T02:53:00Z</dcterms:created>
  <dcterms:modified xsi:type="dcterms:W3CDTF">2023-06-21T01:58:00Z</dcterms:modified>
</cp:coreProperties>
</file>